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0"/>
        <w:ind w:firstLine="252" w:firstLineChars="100"/>
        <w:rPr>
          <w:rFonts w:hint="default"/>
          <w:b/>
          <w:i/>
          <w:sz w:val="24"/>
          <w:lang w:val="it-IT"/>
        </w:rPr>
      </w:pPr>
      <w:r>
        <w:rPr>
          <w:b/>
          <w:i/>
          <w:color w:val="252525"/>
          <w:w w:val="105"/>
          <w:sz w:val="24"/>
        </w:rPr>
        <w:t>GRIGLIA DI VALUTAZIONE I.R.C. E MATERIA ALTERNATIVA</w:t>
      </w:r>
      <w:r>
        <w:rPr>
          <w:rFonts w:hint="default"/>
          <w:b/>
          <w:i/>
          <w:color w:val="252525"/>
          <w:w w:val="105"/>
          <w:sz w:val="24"/>
          <w:lang w:val="it-IT"/>
        </w:rPr>
        <w:t xml:space="preserve"> ALLA RELIGIONE CATTOLICA</w:t>
      </w:r>
    </w:p>
    <w:p>
      <w:pPr>
        <w:spacing w:before="1"/>
        <w:rPr>
          <w:b/>
          <w:i/>
          <w:sz w:val="13"/>
        </w:rPr>
      </w:pPr>
    </w:p>
    <w:tbl>
      <w:tblPr>
        <w:tblStyle w:val="5"/>
        <w:tblW w:w="15930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180"/>
        <w:gridCol w:w="1970"/>
        <w:gridCol w:w="1930"/>
        <w:gridCol w:w="1853"/>
        <w:gridCol w:w="1992"/>
        <w:gridCol w:w="2028"/>
        <w:gridCol w:w="1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7"/>
              <w:ind w:left="0"/>
              <w:rPr>
                <w:b/>
                <w:i/>
                <w:sz w:val="17"/>
                <w:lang w:val="it-IT" w:eastAsia="en-US"/>
              </w:rPr>
            </w:pPr>
          </w:p>
          <w:p>
            <w:pPr>
              <w:pStyle w:val="4"/>
              <w:spacing w:line="259" w:lineRule="auto"/>
              <w:ind w:left="455" w:firstLine="177"/>
              <w:rPr>
                <w:rFonts w:ascii="Times New Roman"/>
                <w:b/>
                <w:sz w:val="17"/>
                <w:lang w:val="it-IT" w:eastAsia="en-US"/>
              </w:rPr>
            </w:pPr>
            <w:r>
              <w:rPr>
                <w:rFonts w:ascii="Times New Roman"/>
                <w:b/>
                <w:color w:val="252525"/>
                <w:w w:val="105"/>
                <w:sz w:val="17"/>
                <w:lang w:val="it-IT" w:eastAsia="en-US"/>
              </w:rPr>
              <w:t xml:space="preserve">I.R.C.  E   MATERIA </w:t>
            </w:r>
            <w:r>
              <w:rPr>
                <w:rFonts w:ascii="Times New Roman"/>
                <w:b/>
                <w:color w:val="252525"/>
                <w:sz w:val="17"/>
                <w:lang w:val="it-IT" w:eastAsia="en-US"/>
              </w:rPr>
              <w:t>ALTERNATIVA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"/>
              <w:ind w:left="0"/>
              <w:rPr>
                <w:b/>
                <w:i/>
                <w:sz w:val="21"/>
                <w:lang w:val="it-IT" w:eastAsia="en-US"/>
              </w:rPr>
            </w:pPr>
          </w:p>
          <w:p>
            <w:pPr>
              <w:pStyle w:val="4"/>
              <w:spacing w:line="247" w:lineRule="auto"/>
              <w:ind w:left="851" w:right="181" w:hanging="308"/>
              <w:rPr>
                <w:rFonts w:ascii="Times New Roman"/>
                <w:b/>
                <w:sz w:val="21"/>
                <w:lang w:val="en-US" w:eastAsia="en-US"/>
              </w:rPr>
            </w:pPr>
            <w:r>
              <w:rPr>
                <w:rFonts w:ascii="Times New Roman"/>
                <w:b/>
                <w:color w:val="252525"/>
                <w:sz w:val="21"/>
                <w:lang w:val="en-US" w:eastAsia="en-US"/>
              </w:rPr>
              <w:t xml:space="preserve">OTTIMO </w:t>
            </w:r>
            <w:r>
              <w:rPr>
                <w:rFonts w:ascii="Times New Roman"/>
                <w:b/>
                <w:color w:val="252525"/>
                <w:w w:val="105"/>
                <w:sz w:val="21"/>
                <w:lang w:val="en-US" w:eastAsia="en-US"/>
              </w:rPr>
              <w:t>(O)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"/>
              <w:ind w:left="0"/>
              <w:rPr>
                <w:b/>
                <w:i/>
                <w:sz w:val="21"/>
                <w:lang w:val="en-US" w:eastAsia="en-US"/>
              </w:rPr>
            </w:pPr>
          </w:p>
          <w:p>
            <w:pPr>
              <w:pStyle w:val="4"/>
              <w:spacing w:line="247" w:lineRule="auto"/>
              <w:ind w:left="772" w:right="226" w:hanging="387"/>
              <w:rPr>
                <w:rFonts w:ascii="Times New Roman"/>
                <w:b/>
                <w:sz w:val="21"/>
                <w:lang w:val="en-US" w:eastAsia="en-US"/>
              </w:rPr>
            </w:pPr>
            <w:r>
              <w:rPr>
                <w:rFonts w:ascii="Times New Roman"/>
                <w:b/>
                <w:color w:val="252525"/>
                <w:sz w:val="21"/>
                <w:lang w:val="en-US" w:eastAsia="en-US"/>
              </w:rPr>
              <w:t xml:space="preserve">DISTINTO </w:t>
            </w:r>
            <w:r>
              <w:rPr>
                <w:rFonts w:ascii="Times New Roman"/>
                <w:b/>
                <w:color w:val="252525"/>
                <w:w w:val="105"/>
                <w:sz w:val="21"/>
                <w:lang w:val="en-US" w:eastAsia="en-US"/>
              </w:rPr>
              <w:t>(D)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"/>
              <w:ind w:left="0"/>
              <w:rPr>
                <w:b/>
                <w:i/>
                <w:sz w:val="21"/>
                <w:lang w:val="en-US" w:eastAsia="en-US"/>
              </w:rPr>
            </w:pPr>
          </w:p>
          <w:p>
            <w:pPr>
              <w:pStyle w:val="4"/>
              <w:spacing w:line="247" w:lineRule="auto"/>
              <w:ind w:left="803" w:right="200" w:hanging="257"/>
              <w:rPr>
                <w:rFonts w:ascii="Times New Roman"/>
                <w:b/>
                <w:sz w:val="21"/>
                <w:lang w:val="en-US" w:eastAsia="en-US"/>
              </w:rPr>
            </w:pPr>
            <w:r>
              <w:rPr>
                <w:rFonts w:ascii="Times New Roman"/>
                <w:b/>
                <w:color w:val="252525"/>
                <w:sz w:val="21"/>
                <w:lang w:val="en-US" w:eastAsia="en-US"/>
              </w:rPr>
              <w:t xml:space="preserve">BUONO </w:t>
            </w:r>
            <w:r>
              <w:rPr>
                <w:rFonts w:ascii="Times New Roman"/>
                <w:b/>
                <w:color w:val="252525"/>
                <w:w w:val="105"/>
                <w:sz w:val="21"/>
                <w:lang w:val="en-US" w:eastAsia="en-US"/>
              </w:rPr>
              <w:t>(B)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"/>
              <w:ind w:left="0"/>
              <w:rPr>
                <w:b/>
                <w:i/>
                <w:lang w:val="en-US" w:eastAsia="en-US"/>
              </w:rPr>
            </w:pPr>
          </w:p>
          <w:p>
            <w:pPr>
              <w:pStyle w:val="4"/>
              <w:spacing w:line="268" w:lineRule="auto"/>
              <w:ind w:left="267" w:right="160" w:hanging="2"/>
              <w:jc w:val="center"/>
              <w:rPr>
                <w:rFonts w:ascii="Times New Roman" w:hAnsi="Times New Roman"/>
                <w:b/>
                <w:sz w:val="21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252525"/>
                <w:w w:val="105"/>
                <w:sz w:val="21"/>
                <w:lang w:val="en-US" w:eastAsia="en-US"/>
              </w:rPr>
              <w:t xml:space="preserve">PIU’ CHE </w:t>
            </w:r>
            <w:r>
              <w:rPr>
                <w:rFonts w:ascii="Times New Roman" w:hAnsi="Times New Roman"/>
                <w:b/>
                <w:color w:val="252525"/>
                <w:sz w:val="21"/>
                <w:lang w:val="en-US" w:eastAsia="en-US"/>
              </w:rPr>
              <w:t>SUFFICIENTE</w:t>
            </w:r>
          </w:p>
          <w:p>
            <w:pPr>
              <w:pStyle w:val="4"/>
              <w:spacing w:before="4" w:line="231" w:lineRule="exact"/>
              <w:ind w:left="485" w:right="379"/>
              <w:jc w:val="center"/>
              <w:rPr>
                <w:rFonts w:hint="default" w:ascii="Times New Roman"/>
                <w:b/>
                <w:sz w:val="21"/>
                <w:lang w:val="it-IT" w:eastAsia="en-US"/>
              </w:rPr>
            </w:pPr>
            <w:r>
              <w:rPr>
                <w:rFonts w:ascii="Times New Roman"/>
                <w:b/>
                <w:color w:val="252525"/>
                <w:sz w:val="21"/>
                <w:lang w:val="en-US" w:eastAsia="en-US"/>
              </w:rPr>
              <w:t>(S+)</w:t>
            </w:r>
            <w:r>
              <w:rPr>
                <w:rFonts w:hint="default" w:ascii="Times New Roman"/>
                <w:b/>
                <w:color w:val="252525"/>
                <w:sz w:val="21"/>
                <w:lang w:val="it-IT" w:eastAsia="en-US"/>
              </w:rPr>
              <w:t xml:space="preserve"> *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"/>
              <w:ind w:left="0"/>
              <w:rPr>
                <w:b/>
                <w:i/>
                <w:sz w:val="21"/>
                <w:lang w:val="en-US" w:eastAsia="en-US"/>
              </w:rPr>
            </w:pPr>
          </w:p>
          <w:p>
            <w:pPr>
              <w:pStyle w:val="4"/>
              <w:spacing w:line="247" w:lineRule="auto"/>
              <w:ind w:left="913" w:right="109" w:hanging="608"/>
              <w:rPr>
                <w:rFonts w:ascii="Times New Roman"/>
                <w:b/>
                <w:sz w:val="21"/>
                <w:lang w:val="en-US" w:eastAsia="en-US"/>
              </w:rPr>
            </w:pPr>
            <w:r>
              <w:rPr>
                <w:rFonts w:ascii="Times New Roman"/>
                <w:b/>
                <w:color w:val="252525"/>
                <w:sz w:val="21"/>
                <w:lang w:val="en-US" w:eastAsia="en-US"/>
              </w:rPr>
              <w:t xml:space="preserve">SUFFICIENTE </w:t>
            </w:r>
            <w:r>
              <w:rPr>
                <w:rFonts w:ascii="Times New Roman"/>
                <w:b/>
                <w:color w:val="252525"/>
                <w:w w:val="105"/>
                <w:sz w:val="21"/>
                <w:lang w:val="en-US" w:eastAsia="en-US"/>
              </w:rPr>
              <w:t>(S)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4"/>
              <w:ind w:left="0"/>
              <w:rPr>
                <w:b/>
                <w:i/>
                <w:sz w:val="21"/>
                <w:lang w:val="en-US" w:eastAsia="en-US"/>
              </w:rPr>
            </w:pPr>
          </w:p>
          <w:p>
            <w:pPr>
              <w:pStyle w:val="4"/>
              <w:spacing w:line="242" w:lineRule="auto"/>
              <w:ind w:left="322" w:right="214" w:firstLine="2"/>
              <w:jc w:val="center"/>
              <w:rPr>
                <w:rFonts w:ascii="Times New Roman"/>
                <w:b/>
                <w:sz w:val="21"/>
                <w:lang w:val="en-US" w:eastAsia="en-US"/>
              </w:rPr>
            </w:pPr>
            <w:r>
              <w:rPr>
                <w:rFonts w:ascii="Times New Roman"/>
                <w:b/>
                <w:color w:val="252525"/>
                <w:w w:val="105"/>
                <w:sz w:val="21"/>
                <w:lang w:val="en-US" w:eastAsia="en-US"/>
              </w:rPr>
              <w:t xml:space="preserve">NON </w:t>
            </w:r>
            <w:r>
              <w:rPr>
                <w:rFonts w:ascii="Times New Roman"/>
                <w:b/>
                <w:color w:val="252525"/>
                <w:sz w:val="21"/>
                <w:lang w:val="en-US" w:eastAsia="en-US"/>
              </w:rPr>
              <w:t xml:space="preserve">SUFFICIENTE </w:t>
            </w:r>
            <w:r>
              <w:rPr>
                <w:rFonts w:ascii="Times New Roman"/>
                <w:b/>
                <w:color w:val="252525"/>
                <w:w w:val="105"/>
                <w:sz w:val="21"/>
                <w:lang w:val="en-US" w:eastAsia="en-US"/>
              </w:rPr>
              <w:t>(NS)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2"/>
              <w:ind w:left="0"/>
              <w:rPr>
                <w:b/>
                <w:i/>
                <w:sz w:val="21"/>
                <w:lang w:val="en-US" w:eastAsia="en-US"/>
              </w:rPr>
            </w:pPr>
          </w:p>
          <w:p>
            <w:pPr>
              <w:pStyle w:val="4"/>
              <w:spacing w:line="244" w:lineRule="auto"/>
              <w:ind w:left="829" w:right="380" w:hanging="224"/>
              <w:rPr>
                <w:rFonts w:ascii="Times New Roman"/>
                <w:b/>
                <w:sz w:val="20"/>
                <w:lang w:val="en-US" w:eastAsia="en-US"/>
              </w:rPr>
            </w:pPr>
            <w:r>
              <w:rPr>
                <w:rFonts w:ascii="Times New Roman"/>
                <w:b/>
                <w:color w:val="252525"/>
                <w:sz w:val="20"/>
                <w:lang w:val="en-US" w:eastAsia="en-US"/>
              </w:rPr>
              <w:t>SCARSO (SC)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Partecipazione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Creativa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Costruttiva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Attiva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Adeguata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Scolastica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6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Passiva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6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Inadeguata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</w:trPr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left="0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2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7" w:right="181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Gli interventi dello stud</w:t>
            </w:r>
            <w:bookmarkStart w:id="0" w:name="_GoBack"/>
            <w:bookmarkEnd w:id="0"/>
            <w:r>
              <w:rPr>
                <w:b/>
                <w:i/>
                <w:sz w:val="21"/>
                <w:lang w:val="it-IT" w:eastAsia="en-US"/>
              </w:rPr>
              <w:t>ente sono propositivi e di stimolo alla classe</w:t>
            </w: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7" w:right="340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partecipa al dialogo educativo in modo originale</w:t>
            </w:r>
          </w:p>
        </w:tc>
        <w:tc>
          <w:tcPr>
            <w:tcW w:w="1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4" w:right="502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mostra una costante attenzione degli</w:t>
            </w:r>
          </w:p>
          <w:p>
            <w:pPr>
              <w:pStyle w:val="4"/>
              <w:spacing w:before="8" w:line="256" w:lineRule="exact"/>
              <w:ind w:left="104" w:right="616"/>
              <w:rPr>
                <w:b/>
                <w:i/>
                <w:sz w:val="21"/>
                <w:lang w:val="en-US" w:eastAsia="en-US"/>
              </w:rPr>
            </w:pPr>
            <w:r>
              <w:rPr>
                <w:b/>
                <w:i/>
                <w:sz w:val="21"/>
                <w:lang w:val="en-US" w:eastAsia="en-US"/>
              </w:rPr>
              <w:t>argomenti proposti</w:t>
            </w:r>
          </w:p>
        </w:tc>
        <w:tc>
          <w:tcPr>
            <w:tcW w:w="1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4" w:right="127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mostra alcuni momenti di coinvolgimento</w:t>
            </w:r>
          </w:p>
        </w:tc>
        <w:tc>
          <w:tcPr>
            <w:tcW w:w="1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4" w:right="109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dà il proprio contributo solo in relazione agli argomenti trattati</w:t>
            </w:r>
          </w:p>
        </w:tc>
        <w:tc>
          <w:tcPr>
            <w:tcW w:w="2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6" w:right="283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non sempre si coinvolge nel dialogo educativo</w:t>
            </w:r>
          </w:p>
        </w:tc>
        <w:tc>
          <w:tcPr>
            <w:tcW w:w="1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6" w:right="380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Gli interventi dello studente non sono pertinenti rispetto al</w:t>
            </w:r>
          </w:p>
          <w:p>
            <w:pPr>
              <w:pStyle w:val="4"/>
              <w:spacing w:before="8" w:line="256" w:lineRule="exact"/>
              <w:ind w:left="106" w:right="972"/>
              <w:rPr>
                <w:b/>
                <w:i/>
                <w:sz w:val="21"/>
                <w:lang w:val="en-US" w:eastAsia="en-US"/>
              </w:rPr>
            </w:pPr>
            <w:r>
              <w:rPr>
                <w:b/>
                <w:i/>
                <w:sz w:val="21"/>
                <w:lang w:val="en-US" w:eastAsia="en-US"/>
              </w:rPr>
              <w:t>compito richiesto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6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Conoscenze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6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Critiche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6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Approfondite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6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Corrette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6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Adeguate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6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Generiche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6"/>
              <w:ind w:left="106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Superficiali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6"/>
              <w:ind w:left="106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Disorganiche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left="0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2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7" w:right="201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padroneggia in maniera completa i contenuti, ed è in grado di rielaborarli in modo originale</w:t>
            </w: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7" w:right="226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è in grado di integrare i contenuti personali con quelli disciplinari, che sa rielaborare in maniera</w:t>
            </w:r>
          </w:p>
          <w:p>
            <w:pPr>
              <w:pStyle w:val="4"/>
              <w:spacing w:before="1" w:line="237" w:lineRule="exact"/>
              <w:ind w:left="107"/>
              <w:rPr>
                <w:b/>
                <w:i/>
                <w:sz w:val="21"/>
                <w:lang w:val="en-US" w:eastAsia="en-US"/>
              </w:rPr>
            </w:pPr>
            <w:r>
              <w:rPr>
                <w:b/>
                <w:i/>
                <w:sz w:val="21"/>
                <w:lang w:val="en-US" w:eastAsia="en-US"/>
              </w:rPr>
              <w:t>approfondita</w:t>
            </w:r>
          </w:p>
        </w:tc>
        <w:tc>
          <w:tcPr>
            <w:tcW w:w="1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4" w:right="179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ha acquisito i contenuti proposti dal percorso didattico ed è in grado di riutilizzarli</w:t>
            </w:r>
          </w:p>
        </w:tc>
        <w:tc>
          <w:tcPr>
            <w:tcW w:w="1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4" w:right="232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ha acquisito la maggior parte dei contenuti</w:t>
            </w:r>
          </w:p>
        </w:tc>
        <w:tc>
          <w:tcPr>
            <w:tcW w:w="1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4" w:right="148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ha acquisito i contenuti essenziali che sa utilizzare in alcune circostanze</w:t>
            </w:r>
          </w:p>
        </w:tc>
        <w:tc>
          <w:tcPr>
            <w:tcW w:w="2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6" w:right="228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possiede solo alcuni contenuti che non sempre utilizza in modo adeguato</w:t>
            </w:r>
          </w:p>
        </w:tc>
        <w:tc>
          <w:tcPr>
            <w:tcW w:w="1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0"/>
              <w:ind w:left="106" w:right="86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possiede pochissime conoscenze e non è in grado di utilizzarle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Competenze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Complete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7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Consolidate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Precise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Pertinenti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4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Essenziali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6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Sporadiche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4"/>
              <w:spacing w:before="178"/>
              <w:ind w:left="106"/>
              <w:rPr>
                <w:b/>
                <w:i/>
                <w:sz w:val="24"/>
                <w:lang w:val="en-US" w:eastAsia="en-US"/>
              </w:rPr>
            </w:pPr>
            <w:r>
              <w:rPr>
                <w:b/>
                <w:i/>
                <w:sz w:val="24"/>
                <w:lang w:val="en-US" w:eastAsia="en-US"/>
              </w:rPr>
              <w:t>Inconsistenti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20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ind w:left="0"/>
              <w:rPr>
                <w:rFonts w:ascii="Times New Roman"/>
                <w:sz w:val="20"/>
                <w:lang w:val="en-US" w:eastAsia="en-US"/>
              </w:rPr>
            </w:pPr>
          </w:p>
        </w:tc>
        <w:tc>
          <w:tcPr>
            <w:tcW w:w="21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1"/>
              <w:ind w:left="107" w:right="101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è in grado di saper confrontare i modelli interpretativi e li riutilizza in forma chiara, originale</w:t>
            </w:r>
          </w:p>
          <w:p>
            <w:pPr>
              <w:pStyle w:val="4"/>
              <w:spacing w:before="7" w:line="256" w:lineRule="exact"/>
              <w:ind w:left="107" w:right="168"/>
              <w:rPr>
                <w:b/>
                <w:i/>
                <w:sz w:val="21"/>
                <w:lang w:val="en-US" w:eastAsia="en-US"/>
              </w:rPr>
            </w:pPr>
            <w:r>
              <w:rPr>
                <w:b/>
                <w:i/>
                <w:sz w:val="21"/>
                <w:lang w:val="en-US" w:eastAsia="en-US"/>
              </w:rPr>
              <w:t>ed interdisciplinare</w:t>
            </w:r>
          </w:p>
        </w:tc>
        <w:tc>
          <w:tcPr>
            <w:tcW w:w="19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1"/>
              <w:ind w:left="107" w:right="122"/>
              <w:rPr>
                <w:b/>
                <w:i/>
                <w:sz w:val="21"/>
                <w:lang w:val="it-IT" w:eastAsia="en-US"/>
              </w:rPr>
            </w:pPr>
            <w:r>
              <w:rPr>
                <w:b/>
                <w:i/>
                <w:sz w:val="21"/>
                <w:lang w:val="it-IT" w:eastAsia="en-US"/>
              </w:rPr>
              <w:t>Lo studente sa utilizzare, nella personale ricerca sul senso della vita, i modelli interpretativi</w:t>
            </w:r>
          </w:p>
          <w:p>
            <w:pPr>
              <w:pStyle w:val="4"/>
              <w:spacing w:before="7" w:line="256" w:lineRule="exact"/>
              <w:ind w:left="107" w:right="642"/>
              <w:rPr>
                <w:b/>
                <w:i/>
                <w:sz w:val="21"/>
                <w:lang w:val="en-US" w:eastAsia="en-US"/>
              </w:rPr>
            </w:pPr>
            <w:r>
              <w:rPr>
                <w:b/>
                <w:i/>
                <w:sz w:val="21"/>
                <w:lang w:val="en-US" w:eastAsia="en-US"/>
              </w:rPr>
              <w:t>della disciplina</w:t>
            </w:r>
          </w:p>
        </w:tc>
        <w:tc>
          <w:tcPr>
            <w:tcW w:w="19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1"/>
              <w:ind w:left="104" w:right="86"/>
              <w:rPr>
                <w:b/>
                <w:i/>
                <w:lang w:val="it-IT" w:eastAsia="en-US"/>
              </w:rPr>
            </w:pPr>
            <w:r>
              <w:rPr>
                <w:b/>
                <w:i/>
                <w:lang w:val="it-IT" w:eastAsia="en-US"/>
              </w:rPr>
              <w:t>Lo studente dimostra di possedere e di saper applicare con costanza e sicurezza le competenze</w:t>
            </w:r>
          </w:p>
        </w:tc>
        <w:tc>
          <w:tcPr>
            <w:tcW w:w="1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1"/>
              <w:ind w:left="104" w:right="165"/>
              <w:rPr>
                <w:b/>
                <w:i/>
                <w:lang w:val="it-IT" w:eastAsia="en-US"/>
              </w:rPr>
            </w:pPr>
            <w:r>
              <w:rPr>
                <w:b/>
                <w:i/>
                <w:lang w:val="it-IT" w:eastAsia="en-US"/>
              </w:rPr>
              <w:t>Lo studente manifesta e sa applicare le sue competenze</w:t>
            </w:r>
          </w:p>
        </w:tc>
        <w:tc>
          <w:tcPr>
            <w:tcW w:w="1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1"/>
              <w:ind w:left="104" w:right="247"/>
              <w:rPr>
                <w:b/>
                <w:i/>
                <w:lang w:val="it-IT" w:eastAsia="en-US"/>
              </w:rPr>
            </w:pPr>
            <w:r>
              <w:rPr>
                <w:b/>
                <w:i/>
                <w:lang w:val="it-IT" w:eastAsia="en-US"/>
              </w:rPr>
              <w:t>Lo studente dimostra di possedere solo le competenze fondamentali</w:t>
            </w:r>
          </w:p>
        </w:tc>
        <w:tc>
          <w:tcPr>
            <w:tcW w:w="20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1"/>
              <w:ind w:left="106" w:right="536"/>
              <w:rPr>
                <w:b/>
                <w:i/>
                <w:lang w:val="it-IT" w:eastAsia="en-US"/>
              </w:rPr>
            </w:pPr>
            <w:r>
              <w:rPr>
                <w:b/>
                <w:i/>
                <w:lang w:val="it-IT" w:eastAsia="en-US"/>
              </w:rPr>
              <w:t>Lo studente manifesta alcune competenze</w:t>
            </w:r>
          </w:p>
        </w:tc>
        <w:tc>
          <w:tcPr>
            <w:tcW w:w="19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91"/>
              <w:ind w:left="106" w:right="139"/>
              <w:rPr>
                <w:b/>
                <w:i/>
                <w:lang w:val="it-IT" w:eastAsia="en-US"/>
              </w:rPr>
            </w:pPr>
            <w:r>
              <w:rPr>
                <w:b/>
                <w:i/>
                <w:lang w:val="it-IT" w:eastAsia="en-US"/>
              </w:rPr>
              <w:t>Lo studente non presenta competenze specifiche</w:t>
            </w:r>
          </w:p>
        </w:tc>
      </w:tr>
    </w:tbl>
    <w:p/>
    <w:p>
      <w:pPr>
        <w:rPr>
          <w:rFonts w:hint="default"/>
          <w:lang w:val="it-IT"/>
        </w:rPr>
      </w:pPr>
      <w:r>
        <w:rPr>
          <w:rFonts w:hint="default"/>
          <w:lang w:val="it-IT"/>
        </w:rPr>
        <w:t>* solo per il primo quadrimestre</w:t>
      </w:r>
    </w:p>
    <w:p/>
    <w:sectPr>
      <w:pgSz w:w="16838" w:h="11906" w:orient="landscape"/>
      <w:pgMar w:top="474" w:right="1417" w:bottom="1134" w:left="42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D7582"/>
    <w:rsid w:val="140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Century Gothic" w:hAnsi="Century Gothic" w:eastAsia="Century Gothic" w:cs="Century Gothic"/>
      <w:sz w:val="22"/>
      <w:szCs w:val="22"/>
      <w:lang w:val="it-IT" w:eastAsia="it-IT" w:bidi="it-IT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ind w:left="108"/>
    </w:pPr>
  </w:style>
  <w:style w:type="table" w:customStyle="1" w:styleId="5">
    <w:name w:val="Table Normal1"/>
    <w:semiHidden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2021-01-13T11:15:00Z</dcterms:created>
  <dc:creator>giusy liguori</dc:creator>
  <cp:lastModifiedBy>giusy liguori</cp:lastModifiedBy>
  <dcterms:modified xsi:type="dcterms:W3CDTF">2021-01-13T11:17:11Z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